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98B" w:rsidRPr="00AD0C39" w:rsidRDefault="00FE198B" w:rsidP="00FE198B">
      <w:pPr>
        <w:rPr>
          <w:b/>
          <w:bCs/>
          <w:sz w:val="40"/>
          <w:szCs w:val="40"/>
          <w:lang w:val="en-US"/>
        </w:rPr>
      </w:pPr>
      <w:bookmarkStart w:id="0" w:name="_GoBack"/>
      <w:r w:rsidRPr="00AD0C39">
        <w:rPr>
          <w:b/>
          <w:bCs/>
          <w:sz w:val="40"/>
          <w:szCs w:val="40"/>
          <w:lang w:val="en-US"/>
        </w:rPr>
        <w:t>REFUND POLICY</w:t>
      </w:r>
    </w:p>
    <w:p w:rsidR="00FE198B" w:rsidRDefault="00FE198B" w:rsidP="00FE198B">
      <w:pPr>
        <w:rPr>
          <w:sz w:val="28"/>
          <w:szCs w:val="28"/>
          <w:lang w:val="en-US"/>
        </w:rPr>
      </w:pPr>
    </w:p>
    <w:p w:rsidR="00FE198B" w:rsidRDefault="00FE198B" w:rsidP="00FE198B">
      <w:pPr>
        <w:spacing w:after="240"/>
        <w:rPr>
          <w:rFonts w:ascii="Segoe UI" w:eastAsia="Times New Roman" w:hAnsi="Segoe UI" w:cs="Segoe UI"/>
          <w:color w:val="212B36"/>
          <w:sz w:val="21"/>
          <w:szCs w:val="21"/>
          <w:lang w:eastAsia="en-GB"/>
        </w:rPr>
      </w:pPr>
      <w:r>
        <w:rPr>
          <w:rFonts w:ascii="Segoe UI" w:eastAsia="Times New Roman" w:hAnsi="Segoe UI" w:cs="Segoe UI"/>
          <w:color w:val="212B36"/>
          <w:sz w:val="21"/>
          <w:szCs w:val="21"/>
          <w:lang w:eastAsia="en-GB"/>
        </w:rPr>
        <w:t>We do not offer refund once payment is made. (Such as paintings, special commission orders or sale items).</w:t>
      </w:r>
    </w:p>
    <w:p w:rsidR="00FE198B" w:rsidRDefault="00FE198B" w:rsidP="00FE198B">
      <w:pPr>
        <w:spacing w:after="240"/>
        <w:rPr>
          <w:rFonts w:ascii="Segoe UI" w:eastAsia="Times New Roman" w:hAnsi="Segoe UI" w:cs="Segoe UI"/>
          <w:color w:val="212B36"/>
          <w:sz w:val="21"/>
          <w:szCs w:val="21"/>
          <w:lang w:eastAsia="en-GB"/>
        </w:rPr>
      </w:pPr>
      <w:r>
        <w:rPr>
          <w:rFonts w:ascii="Segoe UI" w:eastAsia="Times New Roman" w:hAnsi="Segoe UI" w:cs="Segoe UI"/>
          <w:color w:val="212B36"/>
          <w:sz w:val="21"/>
          <w:szCs w:val="21"/>
          <w:lang w:eastAsia="en-GB"/>
        </w:rPr>
        <w:t>No exchange is allowed once purchase payment is made.</w:t>
      </w:r>
    </w:p>
    <w:p w:rsidR="00FE198B" w:rsidRDefault="00FE198B" w:rsidP="00FE198B">
      <w:pPr>
        <w:spacing w:after="240"/>
        <w:rPr>
          <w:rFonts w:ascii="Segoe UI" w:eastAsia="Times New Roman" w:hAnsi="Segoe UI" w:cs="Segoe UI"/>
          <w:color w:val="212B36"/>
          <w:sz w:val="21"/>
          <w:szCs w:val="21"/>
          <w:lang w:eastAsia="en-GB"/>
        </w:rPr>
      </w:pPr>
      <w:r w:rsidRPr="00AD0C39">
        <w:rPr>
          <w:rFonts w:ascii="Segoe UI" w:eastAsia="Times New Roman" w:hAnsi="Segoe UI" w:cs="Segoe UI"/>
          <w:color w:val="212B36"/>
          <w:sz w:val="21"/>
          <w:szCs w:val="21"/>
          <w:lang w:eastAsia="en-GB"/>
        </w:rPr>
        <w:br/>
        <w:t>To be eligible for a return, your item must be in the same condition that you received it, unworn or unused, with tags, and in its original packaging. You’ll also need the receipt or proof of purchase.</w:t>
      </w:r>
      <w:r w:rsidRPr="00AD0C39">
        <w:rPr>
          <w:rFonts w:ascii="Segoe UI" w:eastAsia="Times New Roman" w:hAnsi="Segoe UI" w:cs="Segoe UI"/>
          <w:color w:val="212B36"/>
          <w:sz w:val="21"/>
          <w:szCs w:val="21"/>
          <w:lang w:eastAsia="en-GB"/>
        </w:rPr>
        <w:br/>
      </w:r>
      <w:r w:rsidRPr="00AD0C39">
        <w:rPr>
          <w:rFonts w:ascii="Segoe UI" w:eastAsia="Times New Roman" w:hAnsi="Segoe UI" w:cs="Segoe UI"/>
          <w:color w:val="212B36"/>
          <w:sz w:val="21"/>
          <w:szCs w:val="21"/>
          <w:lang w:eastAsia="en-GB"/>
        </w:rPr>
        <w:br/>
        <w:t xml:space="preserve">To start a return, you </w:t>
      </w:r>
      <w:r>
        <w:rPr>
          <w:rFonts w:ascii="Segoe UI" w:eastAsia="Times New Roman" w:hAnsi="Segoe UI" w:cs="Segoe UI"/>
          <w:color w:val="212B36"/>
          <w:sz w:val="21"/>
          <w:szCs w:val="21"/>
          <w:lang w:eastAsia="en-GB"/>
        </w:rPr>
        <w:t xml:space="preserve">can contact us at </w:t>
      </w:r>
      <w:hyperlink r:id="rId4" w:history="1">
        <w:r w:rsidRPr="00006D61">
          <w:rPr>
            <w:rStyle w:val="Hyperlink"/>
            <w:rFonts w:ascii="Segoe UI" w:eastAsia="Times New Roman" w:hAnsi="Segoe UI" w:cs="Segoe UI"/>
            <w:sz w:val="21"/>
            <w:szCs w:val="21"/>
            <w:lang w:eastAsia="en-GB"/>
          </w:rPr>
          <w:t>tapg.theartpeoplegallery@gmail.com</w:t>
        </w:r>
      </w:hyperlink>
      <w:r>
        <w:rPr>
          <w:rFonts w:ascii="Segoe UI" w:eastAsia="Times New Roman" w:hAnsi="Segoe UI" w:cs="Segoe UI"/>
          <w:color w:val="212B36"/>
          <w:sz w:val="21"/>
          <w:szCs w:val="21"/>
          <w:lang w:eastAsia="en-GB"/>
        </w:rPr>
        <w:t xml:space="preserve"> </w:t>
      </w:r>
    </w:p>
    <w:p w:rsidR="00FE198B" w:rsidRPr="00DB3636" w:rsidRDefault="00FE198B" w:rsidP="00FE198B">
      <w:pPr>
        <w:spacing w:after="240"/>
        <w:rPr>
          <w:rFonts w:ascii="Segoe UI" w:eastAsia="Times New Roman" w:hAnsi="Segoe UI" w:cs="Segoe UI"/>
          <w:color w:val="212B36"/>
          <w:sz w:val="21"/>
          <w:szCs w:val="21"/>
          <w:lang w:eastAsia="en-GB"/>
        </w:rPr>
      </w:pPr>
      <w:r w:rsidRPr="00AD0C39">
        <w:rPr>
          <w:rFonts w:ascii="Segoe UI" w:eastAsia="Times New Roman" w:hAnsi="Segoe UI" w:cs="Segoe UI"/>
          <w:color w:val="212B36"/>
          <w:sz w:val="21"/>
          <w:szCs w:val="21"/>
          <w:lang w:eastAsia="en-GB"/>
        </w:rPr>
        <w:br/>
        <w:t xml:space="preserve">If your return is accepted, we’ll </w:t>
      </w:r>
      <w:r>
        <w:rPr>
          <w:rFonts w:ascii="Segoe UI" w:eastAsia="Times New Roman" w:hAnsi="Segoe UI" w:cs="Segoe UI"/>
          <w:color w:val="212B36"/>
          <w:sz w:val="21"/>
          <w:szCs w:val="21"/>
          <w:lang w:eastAsia="en-GB"/>
        </w:rPr>
        <w:t xml:space="preserve">send you an </w:t>
      </w:r>
      <w:r w:rsidRPr="00AD0C39">
        <w:rPr>
          <w:rFonts w:ascii="Segoe UI" w:eastAsia="Times New Roman" w:hAnsi="Segoe UI" w:cs="Segoe UI"/>
          <w:color w:val="212B36"/>
          <w:sz w:val="21"/>
          <w:szCs w:val="21"/>
          <w:lang w:eastAsia="en-GB"/>
        </w:rPr>
        <w:t xml:space="preserve">instruction on how and where to send your package. </w:t>
      </w:r>
      <w:r>
        <w:rPr>
          <w:rFonts w:ascii="Segoe UI" w:eastAsia="Times New Roman" w:hAnsi="Segoe UI" w:cs="Segoe UI"/>
          <w:color w:val="212B36"/>
          <w:sz w:val="21"/>
          <w:szCs w:val="21"/>
          <w:lang w:eastAsia="en-GB"/>
        </w:rPr>
        <w:t>Artwork</w:t>
      </w:r>
      <w:r w:rsidRPr="00AD0C39">
        <w:rPr>
          <w:rFonts w:ascii="Segoe UI" w:eastAsia="Times New Roman" w:hAnsi="Segoe UI" w:cs="Segoe UI"/>
          <w:color w:val="212B36"/>
          <w:sz w:val="21"/>
          <w:szCs w:val="21"/>
          <w:lang w:eastAsia="en-GB"/>
        </w:rPr>
        <w:t xml:space="preserve"> sent back to us without first requesting a return will not be accepted.</w:t>
      </w:r>
      <w:r w:rsidRPr="00AD0C39">
        <w:rPr>
          <w:rFonts w:ascii="Segoe UI" w:eastAsia="Times New Roman" w:hAnsi="Segoe UI" w:cs="Segoe UI"/>
          <w:color w:val="212B36"/>
          <w:sz w:val="21"/>
          <w:szCs w:val="21"/>
          <w:lang w:eastAsia="en-GB"/>
        </w:rPr>
        <w:br/>
      </w:r>
      <w:r w:rsidRPr="00AD0C39">
        <w:rPr>
          <w:rFonts w:ascii="Segoe UI" w:eastAsia="Times New Roman" w:hAnsi="Segoe UI" w:cs="Segoe UI"/>
          <w:color w:val="212B36"/>
          <w:sz w:val="21"/>
          <w:szCs w:val="21"/>
          <w:lang w:eastAsia="en-GB"/>
        </w:rPr>
        <w:br/>
      </w:r>
    </w:p>
    <w:p w:rsidR="00FE198B" w:rsidRPr="00DB3636" w:rsidRDefault="00FE198B" w:rsidP="00FE198B">
      <w:pPr>
        <w:spacing w:after="240"/>
        <w:rPr>
          <w:rFonts w:ascii="Segoe UI" w:eastAsia="Times New Roman" w:hAnsi="Segoe UI" w:cs="Segoe UI"/>
          <w:color w:val="212B36"/>
          <w:sz w:val="21"/>
          <w:szCs w:val="21"/>
          <w:lang w:eastAsia="en-GB"/>
        </w:rPr>
      </w:pPr>
      <w:r w:rsidRPr="00AD0C39">
        <w:rPr>
          <w:rFonts w:ascii="Segoe UI" w:eastAsia="Times New Roman" w:hAnsi="Segoe UI" w:cs="Segoe UI"/>
          <w:b/>
          <w:bCs/>
          <w:color w:val="212B36"/>
          <w:sz w:val="21"/>
          <w:szCs w:val="21"/>
          <w:lang w:eastAsia="en-GB"/>
        </w:rPr>
        <w:t>Damages and issues</w:t>
      </w:r>
      <w:r w:rsidRPr="00AD0C39">
        <w:rPr>
          <w:rFonts w:ascii="Segoe UI" w:eastAsia="Times New Roman" w:hAnsi="Segoe UI" w:cs="Segoe UI"/>
          <w:color w:val="212B36"/>
          <w:sz w:val="21"/>
          <w:szCs w:val="21"/>
          <w:lang w:eastAsia="en-GB"/>
        </w:rPr>
        <w:br/>
        <w:t>Please inspect your order upon reception and contact us immediately if the item is defective, damaged or if you receive the wrong item, so that we can evaluate the issue and make it right.</w:t>
      </w:r>
      <w:r w:rsidRPr="00AD0C39">
        <w:rPr>
          <w:rFonts w:ascii="Segoe UI" w:eastAsia="Times New Roman" w:hAnsi="Segoe UI" w:cs="Segoe UI"/>
          <w:color w:val="212B36"/>
          <w:sz w:val="21"/>
          <w:szCs w:val="21"/>
          <w:lang w:eastAsia="en-GB"/>
        </w:rPr>
        <w:br/>
      </w:r>
    </w:p>
    <w:p w:rsidR="00FE198B" w:rsidRPr="00DB3636" w:rsidRDefault="00FE198B" w:rsidP="00FE198B">
      <w:pPr>
        <w:spacing w:after="240"/>
        <w:rPr>
          <w:rFonts w:ascii="Segoe UI" w:eastAsia="Times New Roman" w:hAnsi="Segoe UI" w:cs="Segoe UI"/>
          <w:color w:val="212B36"/>
          <w:sz w:val="21"/>
          <w:szCs w:val="21"/>
          <w:lang w:eastAsia="en-GB"/>
        </w:rPr>
      </w:pPr>
      <w:r w:rsidRPr="00AD0C39">
        <w:rPr>
          <w:rFonts w:ascii="Segoe UI" w:eastAsia="Times New Roman" w:hAnsi="Segoe UI" w:cs="Segoe UI"/>
          <w:b/>
          <w:bCs/>
          <w:color w:val="212B36"/>
          <w:sz w:val="21"/>
          <w:szCs w:val="21"/>
          <w:lang w:eastAsia="en-GB"/>
        </w:rPr>
        <w:t>European Union 14 day cooling off period</w:t>
      </w:r>
      <w:r w:rsidRPr="00AD0C39">
        <w:rPr>
          <w:rFonts w:ascii="Segoe UI" w:eastAsia="Times New Roman" w:hAnsi="Segoe UI" w:cs="Segoe UI"/>
          <w:color w:val="212B36"/>
          <w:sz w:val="21"/>
          <w:szCs w:val="21"/>
          <w:lang w:eastAsia="en-GB"/>
        </w:rPr>
        <w:br/>
        <w:t>Notwithstanding the above, if the merchandise is being shipped into the European Union, you have the right to cancel or return your order within 14 days, for any reason and without a justification. As above, your item must be in the same condition that you received it, unworn or unused, with tags, and in its original packaging. You’ll also need the receipt or proof of purchase.</w:t>
      </w:r>
      <w:r w:rsidRPr="00AD0C39">
        <w:rPr>
          <w:rFonts w:ascii="Segoe UI" w:eastAsia="Times New Roman" w:hAnsi="Segoe UI" w:cs="Segoe UI"/>
          <w:color w:val="212B36"/>
          <w:sz w:val="21"/>
          <w:szCs w:val="21"/>
          <w:lang w:eastAsia="en-GB"/>
        </w:rPr>
        <w:br/>
      </w:r>
    </w:p>
    <w:p w:rsidR="00FE198B" w:rsidRPr="00DB3636" w:rsidRDefault="00FE198B" w:rsidP="00FE198B">
      <w:pPr>
        <w:spacing w:after="240"/>
        <w:rPr>
          <w:rFonts w:ascii="Segoe UI" w:eastAsia="Times New Roman" w:hAnsi="Segoe UI" w:cs="Segoe UI"/>
          <w:color w:val="212B36"/>
          <w:sz w:val="21"/>
          <w:szCs w:val="21"/>
          <w:lang w:eastAsia="en-GB"/>
        </w:rPr>
      </w:pPr>
      <w:r w:rsidRPr="00AD0C39">
        <w:rPr>
          <w:rFonts w:ascii="Segoe UI" w:eastAsia="Times New Roman" w:hAnsi="Segoe UI" w:cs="Segoe UI"/>
          <w:b/>
          <w:bCs/>
          <w:color w:val="212B36"/>
          <w:sz w:val="21"/>
          <w:szCs w:val="21"/>
          <w:lang w:eastAsia="en-GB"/>
        </w:rPr>
        <w:t>Refunds</w:t>
      </w:r>
      <w:r w:rsidRPr="00AD0C39">
        <w:rPr>
          <w:rFonts w:ascii="Segoe UI" w:eastAsia="Times New Roman" w:hAnsi="Segoe UI" w:cs="Segoe UI"/>
          <w:color w:val="212B36"/>
          <w:sz w:val="21"/>
          <w:szCs w:val="21"/>
          <w:lang w:eastAsia="en-GB"/>
        </w:rPr>
        <w:br/>
        <w:t>We will notify you once we’ve received and inspected your return, and let you know if the refund was approved or not. If approved, you’ll be automatically refunded on your original payment method within 10 business days. Please remember it can take some time for your bank or credit card company to process and post the refund too.</w:t>
      </w:r>
      <w:r w:rsidRPr="00AD0C39">
        <w:rPr>
          <w:rFonts w:ascii="Segoe UI" w:eastAsia="Times New Roman" w:hAnsi="Segoe UI" w:cs="Segoe UI"/>
          <w:color w:val="212B36"/>
          <w:sz w:val="21"/>
          <w:szCs w:val="21"/>
          <w:lang w:eastAsia="en-GB"/>
        </w:rPr>
        <w:br/>
        <w:t>If more than 15 business days have passed since we’ve approved your return, please contact us at</w:t>
      </w:r>
      <w:r>
        <w:rPr>
          <w:rFonts w:ascii="Segoe UI" w:eastAsia="Times New Roman" w:hAnsi="Segoe UI" w:cs="Segoe UI"/>
          <w:color w:val="212B36"/>
          <w:sz w:val="21"/>
          <w:szCs w:val="21"/>
          <w:lang w:eastAsia="en-GB"/>
        </w:rPr>
        <w:t xml:space="preserve"> tapg.theartpeoplegallery@gmail.com</w:t>
      </w:r>
      <w:r w:rsidRPr="00AD0C39">
        <w:rPr>
          <w:rFonts w:ascii="Segoe UI" w:eastAsia="Times New Roman" w:hAnsi="Segoe UI" w:cs="Segoe UI"/>
          <w:color w:val="212B36"/>
          <w:sz w:val="21"/>
          <w:szCs w:val="21"/>
          <w:lang w:eastAsia="en-GB"/>
        </w:rPr>
        <w:t>.</w:t>
      </w:r>
    </w:p>
    <w:bookmarkEnd w:id="0"/>
    <w:p w:rsidR="00BB4C29" w:rsidRDefault="00BB4C29"/>
    <w:sectPr w:rsidR="00BB4C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8B"/>
    <w:rsid w:val="001E1BC0"/>
    <w:rsid w:val="00650BF6"/>
    <w:rsid w:val="00BB4C29"/>
    <w:rsid w:val="00FE19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64AF"/>
  <w15:chartTrackingRefBased/>
  <w15:docId w15:val="{509DD6E2-858E-41A7-9170-CDC07A8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8B"/>
    <w:pPr>
      <w:spacing w:after="0" w:line="240" w:lineRule="auto"/>
    </w:pPr>
    <w:rPr>
      <w:sz w:val="24"/>
      <w:szCs w:val="24"/>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pg.theartpeoplegall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ang</dc:creator>
  <cp:keywords/>
  <dc:description/>
  <cp:lastModifiedBy>gabriela ang</cp:lastModifiedBy>
  <cp:revision>3</cp:revision>
  <dcterms:created xsi:type="dcterms:W3CDTF">2022-09-23T06:36:00Z</dcterms:created>
  <dcterms:modified xsi:type="dcterms:W3CDTF">2022-09-23T06:37:00Z</dcterms:modified>
</cp:coreProperties>
</file>